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73DF" w14:textId="77777777" w:rsidR="009A34F6" w:rsidRPr="00283B46" w:rsidRDefault="00EA4922" w:rsidP="00E824F4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283B46">
        <w:rPr>
          <w:rFonts w:ascii="Calibri" w:hAnsi="Calibri" w:cs="Calibri"/>
        </w:rPr>
        <w:t>Society of Mining, Metallurgy</w:t>
      </w:r>
      <w:r w:rsidR="00BA0685">
        <w:rPr>
          <w:rFonts w:ascii="Calibri" w:hAnsi="Calibri" w:cs="Calibri"/>
        </w:rPr>
        <w:t xml:space="preserve"> &amp;</w:t>
      </w:r>
      <w:r w:rsidRPr="00283B46">
        <w:rPr>
          <w:rFonts w:ascii="Calibri" w:hAnsi="Calibri" w:cs="Calibri"/>
        </w:rPr>
        <w:t xml:space="preserve"> Exploration, Inc.</w:t>
      </w:r>
    </w:p>
    <w:p w14:paraId="10130DA7" w14:textId="77777777" w:rsidR="001D5CC4" w:rsidRDefault="00396B30" w:rsidP="001D5CC4">
      <w:pPr>
        <w:spacing w:after="0"/>
        <w:jc w:val="center"/>
        <w:rPr>
          <w:rFonts w:ascii="Calibri" w:hAnsi="Calibri" w:cs="Calibri"/>
        </w:rPr>
      </w:pPr>
      <w:r w:rsidRPr="002801AF">
        <w:rPr>
          <w:rFonts w:ascii="Calibri" w:hAnsi="Calibri" w:cs="Calibri"/>
        </w:rPr>
        <w:t>Coal and Energy Division</w:t>
      </w:r>
      <w:r w:rsidRPr="00283B46">
        <w:rPr>
          <w:rFonts w:ascii="Calibri" w:hAnsi="Calibri" w:cs="Calibri"/>
        </w:rPr>
        <w:t xml:space="preserve"> </w:t>
      </w:r>
      <w:r w:rsidR="001D5CC4">
        <w:rPr>
          <w:rFonts w:ascii="Calibri" w:hAnsi="Calibri" w:cs="Calibri"/>
        </w:rPr>
        <w:t>Executive Committee</w:t>
      </w:r>
      <w:r>
        <w:rPr>
          <w:rFonts w:ascii="Calibri" w:hAnsi="Calibri" w:cs="Calibri"/>
        </w:rPr>
        <w:br/>
      </w:r>
      <w:r w:rsidR="009A34F6" w:rsidRPr="00283B46">
        <w:rPr>
          <w:rFonts w:ascii="Calibri" w:hAnsi="Calibri" w:cs="Calibri"/>
        </w:rPr>
        <w:t>Meeting Minutes</w:t>
      </w:r>
    </w:p>
    <w:p w14:paraId="26ACE687" w14:textId="77777777" w:rsidR="00FA5BA8" w:rsidRPr="00FA5BA8" w:rsidRDefault="00FA5BA8" w:rsidP="00FA5BA8">
      <w:pPr>
        <w:spacing w:after="0"/>
        <w:jc w:val="center"/>
        <w:rPr>
          <w:rFonts w:ascii="Calibri" w:hAnsi="Calibri" w:cs="Calibri"/>
        </w:rPr>
      </w:pPr>
      <w:r w:rsidRPr="00FA5BA8">
        <w:rPr>
          <w:rFonts w:ascii="Calibri" w:hAnsi="Calibri" w:cs="Calibri"/>
        </w:rPr>
        <w:t>February 25, 2018</w:t>
      </w:r>
    </w:p>
    <w:p w14:paraId="45FF78C3" w14:textId="52149325" w:rsidR="009A34F6" w:rsidRPr="00283B46" w:rsidRDefault="00FA5BA8" w:rsidP="00FA5BA8">
      <w:pPr>
        <w:spacing w:after="0"/>
        <w:jc w:val="center"/>
        <w:rPr>
          <w:rFonts w:ascii="Calibri" w:hAnsi="Calibri" w:cs="Calibri"/>
        </w:rPr>
      </w:pPr>
      <w:r w:rsidRPr="00FA5BA8">
        <w:rPr>
          <w:rFonts w:ascii="Calibri" w:hAnsi="Calibri" w:cs="Calibri"/>
        </w:rPr>
        <w:t>Hilton Minneapolis, Minneapolis, MN</w:t>
      </w:r>
    </w:p>
    <w:p w14:paraId="74C8BA69" w14:textId="77777777" w:rsidR="009A34F6" w:rsidRPr="00283B46" w:rsidRDefault="009A34F6" w:rsidP="00E824F4">
      <w:pPr>
        <w:pStyle w:val="Heading3"/>
        <w:rPr>
          <w:rFonts w:ascii="Calibri" w:hAnsi="Calibri" w:cs="Calibri"/>
        </w:rPr>
      </w:pPr>
      <w:r w:rsidRPr="00283B46">
        <w:rPr>
          <w:rFonts w:ascii="Calibri" w:hAnsi="Calibri" w:cs="Calibri"/>
        </w:rPr>
        <w:t>Opening:</w:t>
      </w:r>
    </w:p>
    <w:p w14:paraId="53A44BB9" w14:textId="66BA813A" w:rsidR="009A34F6" w:rsidRDefault="009A34F6">
      <w:pPr>
        <w:rPr>
          <w:rFonts w:ascii="Calibri" w:hAnsi="Calibri" w:cs="Calibri"/>
        </w:rPr>
      </w:pPr>
      <w:r w:rsidRPr="00283B46">
        <w:rPr>
          <w:rFonts w:ascii="Calibri" w:hAnsi="Calibri" w:cs="Calibri"/>
        </w:rPr>
        <w:t xml:space="preserve">The </w:t>
      </w:r>
      <w:r w:rsidR="00FA5BA8">
        <w:rPr>
          <w:rFonts w:ascii="Calibri" w:hAnsi="Calibri" w:cs="Calibri"/>
        </w:rPr>
        <w:t>annual</w:t>
      </w:r>
      <w:r w:rsidRPr="00283B46">
        <w:rPr>
          <w:rFonts w:ascii="Calibri" w:hAnsi="Calibri" w:cs="Calibri"/>
        </w:rPr>
        <w:t xml:space="preserve"> meeting of the </w:t>
      </w:r>
      <w:r w:rsidR="002801AF" w:rsidRPr="002801AF">
        <w:rPr>
          <w:rFonts w:ascii="Calibri" w:hAnsi="Calibri" w:cs="Calibri"/>
        </w:rPr>
        <w:t>Coal and Energy Division Executive Board</w:t>
      </w:r>
      <w:r w:rsidRPr="00283B46">
        <w:rPr>
          <w:rFonts w:ascii="Calibri" w:hAnsi="Calibri" w:cs="Calibri"/>
        </w:rPr>
        <w:t xml:space="preserve"> was called to order at </w:t>
      </w:r>
      <w:r w:rsidR="003B65BD">
        <w:rPr>
          <w:rFonts w:ascii="Calibri" w:hAnsi="Calibri" w:cs="Calibri"/>
        </w:rPr>
        <w:t>9</w:t>
      </w:r>
      <w:r w:rsidR="002801AF">
        <w:rPr>
          <w:rFonts w:ascii="Calibri" w:hAnsi="Calibri" w:cs="Calibri"/>
        </w:rPr>
        <w:t>:0</w:t>
      </w:r>
      <w:r w:rsidR="00FA5BA8">
        <w:rPr>
          <w:rFonts w:ascii="Calibri" w:hAnsi="Calibri" w:cs="Calibri"/>
        </w:rPr>
        <w:t>0</w:t>
      </w:r>
      <w:r w:rsidR="002801AF">
        <w:rPr>
          <w:rFonts w:ascii="Calibri" w:hAnsi="Calibri" w:cs="Calibri"/>
        </w:rPr>
        <w:t xml:space="preserve"> am</w:t>
      </w:r>
      <w:r w:rsidRPr="00283B46">
        <w:rPr>
          <w:rFonts w:ascii="Calibri" w:hAnsi="Calibri" w:cs="Calibri"/>
        </w:rPr>
        <w:t xml:space="preserve"> on </w:t>
      </w:r>
      <w:r w:rsidR="002801AF">
        <w:rPr>
          <w:rFonts w:ascii="Calibri" w:hAnsi="Calibri" w:cs="Calibri"/>
        </w:rPr>
        <w:t xml:space="preserve">February </w:t>
      </w:r>
      <w:r w:rsidR="00FA5BA8">
        <w:rPr>
          <w:rFonts w:ascii="Calibri" w:hAnsi="Calibri" w:cs="Calibri"/>
        </w:rPr>
        <w:t>25</w:t>
      </w:r>
      <w:r w:rsidR="002801AF">
        <w:rPr>
          <w:rFonts w:ascii="Calibri" w:hAnsi="Calibri" w:cs="Calibri"/>
        </w:rPr>
        <w:t>, 201</w:t>
      </w:r>
      <w:r w:rsidR="00FA5BA8">
        <w:rPr>
          <w:rFonts w:ascii="Calibri" w:hAnsi="Calibri" w:cs="Calibri"/>
        </w:rPr>
        <w:t>8</w:t>
      </w:r>
      <w:r w:rsidRPr="00283B46">
        <w:rPr>
          <w:rFonts w:ascii="Calibri" w:hAnsi="Calibri" w:cs="Calibri"/>
        </w:rPr>
        <w:t xml:space="preserve"> </w:t>
      </w:r>
      <w:r w:rsidR="00CD6442">
        <w:rPr>
          <w:rFonts w:ascii="Calibri" w:hAnsi="Calibri" w:cs="Calibri"/>
        </w:rPr>
        <w:t>at the</w:t>
      </w:r>
      <w:r w:rsidRPr="00283B46">
        <w:rPr>
          <w:rFonts w:ascii="Calibri" w:hAnsi="Calibri" w:cs="Calibri"/>
        </w:rPr>
        <w:t xml:space="preserve"> </w:t>
      </w:r>
      <w:r w:rsidR="002801AF">
        <w:rPr>
          <w:rFonts w:ascii="Calibri" w:hAnsi="Calibri" w:cs="Calibri"/>
        </w:rPr>
        <w:t>201</w:t>
      </w:r>
      <w:r w:rsidR="00FA5BA8">
        <w:rPr>
          <w:rFonts w:ascii="Calibri" w:hAnsi="Calibri" w:cs="Calibri"/>
        </w:rPr>
        <w:t>8</w:t>
      </w:r>
      <w:r w:rsidR="002801AF">
        <w:rPr>
          <w:rFonts w:ascii="Calibri" w:hAnsi="Calibri" w:cs="Calibri"/>
        </w:rPr>
        <w:t xml:space="preserve"> SME Annual </w:t>
      </w:r>
      <w:r w:rsidR="00CD6442">
        <w:rPr>
          <w:rFonts w:ascii="Calibri" w:hAnsi="Calibri" w:cs="Calibri"/>
        </w:rPr>
        <w:t>Conference</w:t>
      </w:r>
      <w:r w:rsidR="002801AF">
        <w:rPr>
          <w:rFonts w:ascii="Calibri" w:hAnsi="Calibri" w:cs="Calibri"/>
        </w:rPr>
        <w:t xml:space="preserve"> in </w:t>
      </w:r>
      <w:r w:rsidR="00FA5BA8" w:rsidRPr="00FA5BA8">
        <w:rPr>
          <w:rFonts w:ascii="Calibri" w:hAnsi="Calibri" w:cs="Calibri"/>
        </w:rPr>
        <w:t xml:space="preserve">Minneapolis, MN </w:t>
      </w:r>
      <w:r w:rsidR="006132CA">
        <w:rPr>
          <w:rFonts w:ascii="Calibri" w:hAnsi="Calibri" w:cs="Calibri"/>
        </w:rPr>
        <w:t xml:space="preserve">by </w:t>
      </w:r>
      <w:r w:rsidR="00FA5BA8">
        <w:rPr>
          <w:rFonts w:ascii="Calibri" w:hAnsi="Calibri" w:cs="Calibri"/>
        </w:rPr>
        <w:t>Sukumar Bandopadhyay</w:t>
      </w:r>
      <w:r w:rsidRPr="00283B46">
        <w:rPr>
          <w:rFonts w:ascii="Calibri" w:hAnsi="Calibri" w:cs="Calibri"/>
        </w:rPr>
        <w:t>.</w:t>
      </w:r>
    </w:p>
    <w:p w14:paraId="6D744B94" w14:textId="55018D9F" w:rsidR="0058658F" w:rsidRDefault="00FA5BA8" w:rsidP="0058658F">
      <w:pPr>
        <w:rPr>
          <w:rFonts w:ascii="Calibri" w:hAnsi="Calibri" w:cs="Calibri"/>
        </w:rPr>
      </w:pPr>
      <w:r w:rsidRPr="00FA5BA8">
        <w:rPr>
          <w:rFonts w:ascii="Calibri" w:hAnsi="Calibri" w:cs="Calibri"/>
        </w:rPr>
        <w:t>The meeting started with a safety share followed by the introduction of all attendees.</w:t>
      </w:r>
      <w:r>
        <w:rPr>
          <w:rFonts w:ascii="Calibri" w:hAnsi="Calibri" w:cs="Calibri"/>
        </w:rPr>
        <w:t xml:space="preserve"> </w:t>
      </w:r>
    </w:p>
    <w:p w14:paraId="026A9B7F" w14:textId="77777777"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A.</w:t>
      </w:r>
      <w:r w:rsidRPr="00283B46">
        <w:rPr>
          <w:rFonts w:ascii="Calibri" w:hAnsi="Calibri" w:cs="Calibri"/>
        </w:rPr>
        <w:tab/>
      </w:r>
      <w:r w:rsidR="0058658F" w:rsidRPr="0058658F">
        <w:rPr>
          <w:rFonts w:ascii="Calibri" w:hAnsi="Calibri" w:cs="Calibri"/>
        </w:rPr>
        <w:t>Review and Approval of Minutes</w:t>
      </w:r>
    </w:p>
    <w:p w14:paraId="4EDC06CA" w14:textId="2E31093C" w:rsidR="002D30A9" w:rsidRDefault="00FA5BA8" w:rsidP="0058658F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FA5BA8">
        <w:rPr>
          <w:rFonts w:ascii="Calibri" w:hAnsi="Calibri" w:cs="Calibri"/>
          <w:b w:val="0"/>
          <w:bCs w:val="0"/>
        </w:rPr>
        <w:t>Mid-year meeting minutes were approved with minor corrections. Sukumar and Ryan Murray corrected items. Motion and second to approve as amended.  Motion carried.</w:t>
      </w:r>
      <w:r w:rsidR="002D30A9">
        <w:rPr>
          <w:rFonts w:ascii="Calibri" w:hAnsi="Calibri" w:cs="Calibri"/>
          <w:b w:val="0"/>
          <w:bCs w:val="0"/>
        </w:rPr>
        <w:t xml:space="preserve"> </w:t>
      </w:r>
    </w:p>
    <w:p w14:paraId="69FD614D" w14:textId="77777777" w:rsidR="009A34F6" w:rsidRPr="00283B46" w:rsidRDefault="009A34F6" w:rsidP="0058658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B.</w:t>
      </w:r>
      <w:r w:rsidRPr="00283B46">
        <w:rPr>
          <w:rFonts w:ascii="Calibri" w:hAnsi="Calibri" w:cs="Calibri"/>
        </w:rPr>
        <w:tab/>
      </w:r>
      <w:r w:rsidR="00BB089F" w:rsidRPr="00BB089F">
        <w:rPr>
          <w:rFonts w:ascii="Calibri" w:hAnsi="Calibri" w:cs="Calibri"/>
        </w:rPr>
        <w:t>Review of the Division Finances</w:t>
      </w:r>
    </w:p>
    <w:p w14:paraId="388AC9B9" w14:textId="77777777" w:rsidR="00C70437" w:rsidRPr="00C70437" w:rsidRDefault="00C70437" w:rsidP="00C70437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C70437">
        <w:rPr>
          <w:rFonts w:ascii="Calibri" w:hAnsi="Calibri" w:cs="Calibri"/>
          <w:b w:val="0"/>
          <w:bCs w:val="0"/>
        </w:rPr>
        <w:t xml:space="preserve">Division finances were presented and reviewed.  </w:t>
      </w:r>
    </w:p>
    <w:p w14:paraId="35409FFC" w14:textId="4D872B07" w:rsidR="00CF2E89" w:rsidRDefault="00FA5BA8" w:rsidP="00C70437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FA5BA8">
        <w:rPr>
          <w:rFonts w:ascii="Calibri" w:hAnsi="Calibri" w:cs="Calibri"/>
          <w:b w:val="0"/>
          <w:bCs w:val="0"/>
        </w:rPr>
        <w:t>The C&amp;E Division Chair, Sukumar Bandopadhyay proposed to raise the C&amp;E scholarship endowment to a $1 million from the current amount of ~$700k.</w:t>
      </w:r>
    </w:p>
    <w:p w14:paraId="558A81C9" w14:textId="2D25E59C" w:rsidR="00FA5BA8" w:rsidRPr="00FA5BA8" w:rsidRDefault="00FA5BA8" w:rsidP="00FA5BA8">
      <w:pPr>
        <w:rPr>
          <w:rFonts w:asciiTheme="minorHAnsi" w:hAnsiTheme="minorHAnsi" w:cstheme="minorHAnsi"/>
        </w:rPr>
      </w:pPr>
      <w:r w:rsidRPr="00FA5BA8">
        <w:rPr>
          <w:rFonts w:asciiTheme="minorHAnsi" w:hAnsiTheme="minorHAnsi" w:cstheme="minorHAnsi"/>
        </w:rPr>
        <w:t>Motion and second to approve as submitted.  Motion carried.</w:t>
      </w:r>
    </w:p>
    <w:p w14:paraId="0B46487D" w14:textId="77777777" w:rsidR="009A34F6" w:rsidRPr="00283B46" w:rsidRDefault="009A34F6" w:rsidP="00FB0FAF">
      <w:pPr>
        <w:pStyle w:val="Heading1"/>
        <w:jc w:val="left"/>
        <w:rPr>
          <w:rFonts w:ascii="Calibri" w:hAnsi="Calibri" w:cs="Calibri"/>
        </w:rPr>
      </w:pPr>
      <w:r w:rsidRPr="00283B46">
        <w:rPr>
          <w:rFonts w:ascii="Calibri" w:hAnsi="Calibri" w:cs="Calibri"/>
        </w:rPr>
        <w:t>C.</w:t>
      </w:r>
      <w:r w:rsidRPr="00283B46">
        <w:rPr>
          <w:rFonts w:ascii="Calibri" w:hAnsi="Calibri" w:cs="Calibri"/>
        </w:rPr>
        <w:tab/>
      </w:r>
      <w:r w:rsidR="00BB089F" w:rsidRPr="00BB089F">
        <w:rPr>
          <w:rFonts w:ascii="Calibri" w:hAnsi="Calibri" w:cs="Calibri"/>
        </w:rPr>
        <w:t>Report of the Scholarship Committee</w:t>
      </w:r>
    </w:p>
    <w:p w14:paraId="4B446D7B" w14:textId="3A620A1E" w:rsidR="00FA5BA8" w:rsidRDefault="00FA5BA8" w:rsidP="001340C9">
      <w:pPr>
        <w:rPr>
          <w:rFonts w:ascii="Calibri" w:hAnsi="Calibri" w:cs="Calibri"/>
        </w:rPr>
      </w:pPr>
      <w:r w:rsidRPr="00FA5BA8">
        <w:rPr>
          <w:rFonts w:ascii="Calibri" w:hAnsi="Calibri" w:cs="Calibri"/>
        </w:rPr>
        <w:t xml:space="preserve">Scholarship Committee </w:t>
      </w:r>
      <w:r>
        <w:rPr>
          <w:rFonts w:ascii="Calibri" w:hAnsi="Calibri" w:cs="Calibri"/>
        </w:rPr>
        <w:t>Member</w:t>
      </w:r>
      <w:r w:rsidRPr="00FA5BA8">
        <w:rPr>
          <w:rFonts w:ascii="Calibri" w:hAnsi="Calibri" w:cs="Calibri"/>
        </w:rPr>
        <w:t>, Bob Kudlawiec informed that a total of $36000 was given away in scholarships to students from 10 universities this year. There were 33 applicants.</w:t>
      </w:r>
    </w:p>
    <w:p w14:paraId="083B9C0E" w14:textId="4F0323F2" w:rsidR="00FA5BA8" w:rsidRDefault="00FA5BA8" w:rsidP="001340C9">
      <w:pPr>
        <w:rPr>
          <w:rFonts w:ascii="Calibri" w:hAnsi="Calibri" w:cs="Calibri"/>
        </w:rPr>
      </w:pPr>
      <w:r w:rsidRPr="00FA5BA8">
        <w:rPr>
          <w:rFonts w:ascii="Calibri" w:hAnsi="Calibri" w:cs="Calibri"/>
        </w:rPr>
        <w:t xml:space="preserve">Some issues with scoring system that need resolved for next year.  </w:t>
      </w:r>
      <w:proofErr w:type="spellStart"/>
      <w:r w:rsidRPr="00FA5BA8">
        <w:rPr>
          <w:rFonts w:ascii="Calibri" w:hAnsi="Calibri" w:cs="Calibri"/>
        </w:rPr>
        <w:t>Sukmar</w:t>
      </w:r>
      <w:proofErr w:type="spellEnd"/>
      <w:r w:rsidRPr="00FA5BA8">
        <w:rPr>
          <w:rFonts w:ascii="Calibri" w:hAnsi="Calibri" w:cs="Calibri"/>
        </w:rPr>
        <w:t xml:space="preserve"> provided the rundown of how many applicants vs. awarded scholarship for each school. 10 schools received scholarship.</w:t>
      </w:r>
    </w:p>
    <w:p w14:paraId="4339A183" w14:textId="77777777" w:rsidR="00965F43" w:rsidRPr="00AC4CCE" w:rsidRDefault="00965F43" w:rsidP="00965F43">
      <w:pPr>
        <w:pStyle w:val="Heading1"/>
        <w:jc w:val="left"/>
        <w:rPr>
          <w:rFonts w:ascii="Calibri" w:hAnsi="Calibri"/>
        </w:rPr>
      </w:pPr>
      <w:r w:rsidRPr="00AC4CCE">
        <w:rPr>
          <w:rFonts w:ascii="Calibri" w:hAnsi="Calibri"/>
        </w:rPr>
        <w:t>D. Report of the Program Chair</w:t>
      </w:r>
    </w:p>
    <w:p w14:paraId="3AA8688B" w14:textId="77777777" w:rsidR="00FA5BA8" w:rsidRDefault="00FA5BA8" w:rsidP="00965F43">
      <w:pPr>
        <w:rPr>
          <w:rFonts w:ascii="Calibri" w:hAnsi="Calibri"/>
        </w:rPr>
      </w:pPr>
      <w:r w:rsidRPr="00FA5BA8">
        <w:rPr>
          <w:rFonts w:ascii="Calibri" w:hAnsi="Calibri"/>
        </w:rPr>
        <w:t xml:space="preserve">Program Chair, Heather </w:t>
      </w:r>
      <w:proofErr w:type="spellStart"/>
      <w:r w:rsidRPr="00FA5BA8">
        <w:rPr>
          <w:rFonts w:ascii="Calibri" w:hAnsi="Calibri"/>
        </w:rPr>
        <w:t>Trexler</w:t>
      </w:r>
      <w:proofErr w:type="spellEnd"/>
      <w:r w:rsidRPr="00FA5BA8">
        <w:rPr>
          <w:rFonts w:ascii="Calibri" w:hAnsi="Calibri"/>
        </w:rPr>
        <w:t xml:space="preserve"> informed that a total of 17 sessions will be offered by the C&amp;E division this year: A total of 99 presentations and 35 preprints. Manoj Mohanty asked if C&amp;E miss the award for maximum number of pre-prints; nobody seemed to have an answer.</w:t>
      </w:r>
    </w:p>
    <w:p w14:paraId="3A73AF34" w14:textId="6C976416" w:rsidR="00965F43" w:rsidRPr="00AC4CCE" w:rsidRDefault="00965F43" w:rsidP="00965F43">
      <w:pPr>
        <w:pStyle w:val="Heading1"/>
        <w:jc w:val="left"/>
        <w:rPr>
          <w:rFonts w:ascii="Calibri" w:hAnsi="Calibri"/>
        </w:rPr>
      </w:pPr>
      <w:r w:rsidRPr="00AC4CCE">
        <w:rPr>
          <w:rFonts w:ascii="Calibri" w:hAnsi="Calibri"/>
        </w:rPr>
        <w:t>E. C&amp;E Luncheon</w:t>
      </w:r>
    </w:p>
    <w:p w14:paraId="03153556" w14:textId="538C7184" w:rsidR="00AE6DBB" w:rsidRPr="00AE6DBB" w:rsidRDefault="00FA5BA8" w:rsidP="00AE6DBB">
      <w:pPr>
        <w:rPr>
          <w:rFonts w:ascii="Calibri" w:hAnsi="Calibri"/>
        </w:rPr>
      </w:pPr>
      <w:r w:rsidRPr="00FA5BA8">
        <w:rPr>
          <w:rFonts w:ascii="Calibri" w:hAnsi="Calibri"/>
        </w:rPr>
        <w:t xml:space="preserve">Sukumar informed that Michelle Bloodworth, the COO of American Coalition for Clean Coal Electricity, would be the luncheon speaker this year. He expressed his gratitude to Ryan Murray </w:t>
      </w:r>
      <w:r w:rsidRPr="00FA5BA8">
        <w:rPr>
          <w:rFonts w:ascii="Calibri" w:hAnsi="Calibri"/>
        </w:rPr>
        <w:lastRenderedPageBreak/>
        <w:t>for arranging this year’s speaker. Sukumar mentioned that Mike (Trevits) and Bob have kindly agreed to help with the 50/50 ticket sales and auction items. Sukumar announced that both Murray Energy and CONSOL have agreed to match the auction item money.</w:t>
      </w:r>
      <w:r w:rsidR="00AE6DBB" w:rsidRPr="00AE6DBB">
        <w:rPr>
          <w:rFonts w:ascii="Calibri" w:hAnsi="Calibri"/>
        </w:rPr>
        <w:t xml:space="preserve">  </w:t>
      </w:r>
    </w:p>
    <w:p w14:paraId="5E5A2133" w14:textId="12B9D53A" w:rsidR="00435E08" w:rsidRPr="00AC4CCE" w:rsidRDefault="00435E08" w:rsidP="00435E08">
      <w:pPr>
        <w:pStyle w:val="Heading1"/>
        <w:jc w:val="left"/>
        <w:rPr>
          <w:rFonts w:ascii="Calibri" w:hAnsi="Calibri"/>
        </w:rPr>
      </w:pPr>
      <w:r w:rsidRPr="00AC4CCE">
        <w:rPr>
          <w:rFonts w:ascii="Calibri" w:hAnsi="Calibri"/>
        </w:rPr>
        <w:t xml:space="preserve">F. </w:t>
      </w:r>
      <w:r w:rsidR="00845E96">
        <w:rPr>
          <w:rFonts w:ascii="Calibri" w:hAnsi="Calibri"/>
        </w:rPr>
        <w:t>Division Membership</w:t>
      </w:r>
    </w:p>
    <w:p w14:paraId="3890D88B" w14:textId="634A05A5" w:rsidR="00845E96" w:rsidRPr="00845E96" w:rsidRDefault="00845E96" w:rsidP="00845E96">
      <w:pPr>
        <w:rPr>
          <w:rFonts w:ascii="Calibri" w:hAnsi="Calibri"/>
        </w:rPr>
      </w:pPr>
      <w:r w:rsidRPr="00845E96">
        <w:rPr>
          <w:rFonts w:ascii="Calibri" w:hAnsi="Calibri"/>
        </w:rPr>
        <w:t xml:space="preserve">Concern on membership – tasked incoming </w:t>
      </w:r>
      <w:r>
        <w:rPr>
          <w:rFonts w:ascii="Calibri" w:hAnsi="Calibri"/>
        </w:rPr>
        <w:t xml:space="preserve">Membership Committee </w:t>
      </w:r>
      <w:r w:rsidRPr="00845E96">
        <w:rPr>
          <w:rFonts w:ascii="Calibri" w:hAnsi="Calibri"/>
        </w:rPr>
        <w:t>chair Brian</w:t>
      </w:r>
      <w:r>
        <w:rPr>
          <w:rFonts w:ascii="Calibri" w:hAnsi="Calibri"/>
        </w:rPr>
        <w:t xml:space="preserve"> Shaffer</w:t>
      </w:r>
      <w:r w:rsidRPr="00845E96">
        <w:rPr>
          <w:rFonts w:ascii="Calibri" w:hAnsi="Calibri"/>
        </w:rPr>
        <w:t xml:space="preserve"> with looking into this.  YLC to help gain membership.  1635 is </w:t>
      </w:r>
      <w:r>
        <w:rPr>
          <w:rFonts w:ascii="Calibri" w:hAnsi="Calibri"/>
        </w:rPr>
        <w:t>the current division membership</w:t>
      </w:r>
      <w:r w:rsidRPr="00845E96">
        <w:rPr>
          <w:rFonts w:ascii="Calibri" w:hAnsi="Calibri"/>
        </w:rPr>
        <w:t xml:space="preserve"> number.  All </w:t>
      </w:r>
      <w:r>
        <w:rPr>
          <w:rFonts w:ascii="Calibri" w:hAnsi="Calibri"/>
        </w:rPr>
        <w:t>division members</w:t>
      </w:r>
      <w:r w:rsidRPr="00845E96">
        <w:rPr>
          <w:rFonts w:ascii="Calibri" w:hAnsi="Calibri"/>
        </w:rPr>
        <w:t xml:space="preserve"> need to be involved.  2016 </w:t>
      </w:r>
      <w:r>
        <w:rPr>
          <w:rFonts w:ascii="Calibri" w:hAnsi="Calibri"/>
        </w:rPr>
        <w:t xml:space="preserve">division membership count </w:t>
      </w:r>
      <w:r w:rsidRPr="00845E96">
        <w:rPr>
          <w:rFonts w:ascii="Calibri" w:hAnsi="Calibri"/>
        </w:rPr>
        <w:t xml:space="preserve">1599, 2017 </w:t>
      </w:r>
      <w:r>
        <w:rPr>
          <w:rFonts w:ascii="Calibri" w:hAnsi="Calibri"/>
        </w:rPr>
        <w:t>division membership count</w:t>
      </w:r>
      <w:r w:rsidRPr="00845E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was </w:t>
      </w:r>
      <w:r w:rsidRPr="00845E96">
        <w:rPr>
          <w:rFonts w:ascii="Calibri" w:hAnsi="Calibri"/>
        </w:rPr>
        <w:t>1635 increased.  Heather G. can look toward the ventilation committee, etc. Mike Myers reported that Strat</w:t>
      </w:r>
      <w:r>
        <w:rPr>
          <w:rFonts w:ascii="Calibri" w:hAnsi="Calibri"/>
        </w:rPr>
        <w:t>egic</w:t>
      </w:r>
      <w:r w:rsidRPr="00845E96">
        <w:rPr>
          <w:rFonts w:ascii="Calibri" w:hAnsi="Calibri"/>
        </w:rPr>
        <w:t xml:space="preserve"> committees moving toward becom</w:t>
      </w:r>
      <w:r>
        <w:rPr>
          <w:rFonts w:ascii="Calibri" w:hAnsi="Calibri"/>
        </w:rPr>
        <w:t>ing</w:t>
      </w:r>
      <w:r w:rsidRPr="00845E96">
        <w:rPr>
          <w:rFonts w:ascii="Calibri" w:hAnsi="Calibri"/>
        </w:rPr>
        <w:t xml:space="preserve"> full voting member.  We can look </w:t>
      </w:r>
      <w:r>
        <w:rPr>
          <w:rFonts w:ascii="Calibri" w:hAnsi="Calibri"/>
        </w:rPr>
        <w:t>towards the growing</w:t>
      </w:r>
      <w:r w:rsidRPr="00845E96">
        <w:rPr>
          <w:rFonts w:ascii="Calibri" w:hAnsi="Calibri"/>
        </w:rPr>
        <w:t xml:space="preserve"> Health and Safety</w:t>
      </w:r>
      <w:r>
        <w:rPr>
          <w:rFonts w:ascii="Calibri" w:hAnsi="Calibri"/>
        </w:rPr>
        <w:t xml:space="preserve"> Division</w:t>
      </w:r>
      <w:r w:rsidRPr="00845E96">
        <w:rPr>
          <w:rFonts w:ascii="Calibri" w:hAnsi="Calibri"/>
        </w:rPr>
        <w:t xml:space="preserve">, but as Susan points out – </w:t>
      </w:r>
      <w:r>
        <w:rPr>
          <w:rFonts w:ascii="Calibri" w:hAnsi="Calibri"/>
        </w:rPr>
        <w:t xml:space="preserve">plenty of overlap with meetings which makes it difficult </w:t>
      </w:r>
      <w:r w:rsidRPr="00845E96">
        <w:rPr>
          <w:rFonts w:ascii="Calibri" w:hAnsi="Calibri"/>
        </w:rPr>
        <w:t xml:space="preserve">to be at two places at once.   </w:t>
      </w:r>
    </w:p>
    <w:p w14:paraId="5AB0808D" w14:textId="3DBFB236" w:rsidR="008169C8" w:rsidRDefault="00845E96" w:rsidP="00845E96">
      <w:pPr>
        <w:rPr>
          <w:rFonts w:ascii="Calibri" w:hAnsi="Calibri"/>
        </w:rPr>
      </w:pPr>
      <w:r w:rsidRPr="00845E96">
        <w:rPr>
          <w:rFonts w:ascii="Calibri" w:hAnsi="Calibri"/>
        </w:rPr>
        <w:t xml:space="preserve">We only list primary members of the Division </w:t>
      </w:r>
      <w:r>
        <w:rPr>
          <w:rFonts w:ascii="Calibri" w:hAnsi="Calibri"/>
        </w:rPr>
        <w:t>in</w:t>
      </w:r>
      <w:r w:rsidRPr="00845E96">
        <w:rPr>
          <w:rFonts w:ascii="Calibri" w:hAnsi="Calibri"/>
        </w:rPr>
        <w:t xml:space="preserve"> our </w:t>
      </w:r>
      <w:r>
        <w:rPr>
          <w:rFonts w:ascii="Calibri" w:hAnsi="Calibri"/>
        </w:rPr>
        <w:t>annual reports</w:t>
      </w:r>
      <w:r w:rsidRPr="00845E96">
        <w:rPr>
          <w:rFonts w:ascii="Calibri" w:hAnsi="Calibri"/>
        </w:rPr>
        <w:t xml:space="preserve"> for the division.  Tom Gray asked if SME can share the secondary division with us, </w:t>
      </w:r>
      <w:proofErr w:type="spellStart"/>
      <w:r w:rsidRPr="00845E96">
        <w:rPr>
          <w:rFonts w:ascii="Calibri" w:hAnsi="Calibri"/>
        </w:rPr>
        <w:t>i.e</w:t>
      </w:r>
      <w:proofErr w:type="spellEnd"/>
      <w:r w:rsidRPr="00845E96">
        <w:rPr>
          <w:rFonts w:ascii="Calibri" w:hAnsi="Calibri"/>
        </w:rPr>
        <w:t xml:space="preserve"> health and safety that list coal and energy.</w:t>
      </w:r>
      <w:r>
        <w:rPr>
          <w:rFonts w:ascii="Calibri" w:hAnsi="Calibri"/>
        </w:rPr>
        <w:t xml:space="preserve"> Heather G. will report on these counts. </w:t>
      </w:r>
    </w:p>
    <w:p w14:paraId="7E249861" w14:textId="371DBB07" w:rsidR="00680900" w:rsidRDefault="00680900" w:rsidP="00845E96">
      <w:pPr>
        <w:rPr>
          <w:rFonts w:ascii="Calibri" w:hAnsi="Calibri"/>
        </w:rPr>
      </w:pPr>
      <w:r w:rsidRPr="00680900">
        <w:rPr>
          <w:rFonts w:ascii="Calibri" w:hAnsi="Calibri"/>
        </w:rPr>
        <w:t xml:space="preserve">Sukumar spent some time talking about the declining membership of the C&amp;E Division. He mentioned </w:t>
      </w:r>
      <w:r>
        <w:rPr>
          <w:rFonts w:ascii="Calibri" w:hAnsi="Calibri"/>
        </w:rPr>
        <w:t>the</w:t>
      </w:r>
      <w:r w:rsidRPr="00680900">
        <w:rPr>
          <w:rFonts w:ascii="Calibri" w:hAnsi="Calibri"/>
        </w:rPr>
        <w:t xml:space="preserve"> SME delegates’ recent visit to India </w:t>
      </w:r>
      <w:r>
        <w:rPr>
          <w:rFonts w:ascii="Calibri" w:hAnsi="Calibri"/>
        </w:rPr>
        <w:t xml:space="preserve">and would like </w:t>
      </w:r>
      <w:r w:rsidRPr="00680900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see a new Section </w:t>
      </w:r>
      <w:r w:rsidRPr="00680900">
        <w:rPr>
          <w:rFonts w:ascii="Calibri" w:hAnsi="Calibri"/>
        </w:rPr>
        <w:t>create</w:t>
      </w:r>
      <w:r>
        <w:rPr>
          <w:rFonts w:ascii="Calibri" w:hAnsi="Calibri"/>
        </w:rPr>
        <w:t>d</w:t>
      </w:r>
      <w:r w:rsidRPr="00680900">
        <w:rPr>
          <w:rFonts w:ascii="Calibri" w:hAnsi="Calibri"/>
        </w:rPr>
        <w:t xml:space="preserve"> </w:t>
      </w:r>
      <w:r>
        <w:rPr>
          <w:rFonts w:ascii="Calibri" w:hAnsi="Calibri"/>
        </w:rPr>
        <w:t>there</w:t>
      </w:r>
      <w:r w:rsidRPr="00680900">
        <w:rPr>
          <w:rFonts w:ascii="Calibri" w:hAnsi="Calibri"/>
        </w:rPr>
        <w:t>.</w:t>
      </w:r>
    </w:p>
    <w:p w14:paraId="404092D0" w14:textId="00F3D2AD" w:rsidR="00435E08" w:rsidRPr="00AC4CCE" w:rsidRDefault="00435E08" w:rsidP="00897098">
      <w:pPr>
        <w:rPr>
          <w:rFonts w:ascii="Calibri" w:hAnsi="Calibri"/>
          <w:b/>
        </w:rPr>
      </w:pPr>
      <w:r w:rsidRPr="00AC4CCE">
        <w:rPr>
          <w:rFonts w:ascii="Calibri" w:hAnsi="Calibri"/>
          <w:b/>
        </w:rPr>
        <w:t xml:space="preserve">G. </w:t>
      </w:r>
      <w:r w:rsidR="00680900">
        <w:rPr>
          <w:rFonts w:ascii="Calibri" w:hAnsi="Calibri"/>
          <w:b/>
        </w:rPr>
        <w:t>Mining Engineering</w:t>
      </w:r>
    </w:p>
    <w:p w14:paraId="25A6E6BC" w14:textId="151DF5F2" w:rsidR="002B13AF" w:rsidRDefault="00680900" w:rsidP="002B13AF">
      <w:pPr>
        <w:rPr>
          <w:rFonts w:ascii="Calibri" w:hAnsi="Calibri"/>
        </w:rPr>
      </w:pPr>
      <w:r w:rsidRPr="00680900">
        <w:rPr>
          <w:rFonts w:ascii="Calibri" w:hAnsi="Calibri"/>
        </w:rPr>
        <w:t xml:space="preserve">Sukumar asked Manoj to be in touch with Georgene Renner </w:t>
      </w:r>
      <w:r>
        <w:rPr>
          <w:rFonts w:ascii="Calibri" w:hAnsi="Calibri"/>
        </w:rPr>
        <w:t>at SME regarding</w:t>
      </w:r>
      <w:r w:rsidRPr="006809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680900">
        <w:rPr>
          <w:rFonts w:ascii="Calibri" w:hAnsi="Calibri"/>
        </w:rPr>
        <w:t>Coal &amp; Energy Division Views page article</w:t>
      </w:r>
      <w:r>
        <w:rPr>
          <w:rFonts w:ascii="Calibri" w:hAnsi="Calibri"/>
        </w:rPr>
        <w:t>s</w:t>
      </w:r>
      <w:r w:rsidRPr="00680900">
        <w:rPr>
          <w:rFonts w:ascii="Calibri" w:hAnsi="Calibri"/>
        </w:rPr>
        <w:t xml:space="preserve"> in </w:t>
      </w:r>
      <w:r w:rsidRPr="00680900">
        <w:rPr>
          <w:rFonts w:ascii="Calibri" w:hAnsi="Calibri"/>
          <w:i/>
        </w:rPr>
        <w:t>MINING ENGINEERING</w:t>
      </w:r>
      <w:r>
        <w:rPr>
          <w:rFonts w:ascii="Calibri" w:hAnsi="Calibri"/>
        </w:rPr>
        <w:t xml:space="preserve"> by writing or</w:t>
      </w:r>
      <w:r w:rsidRPr="00680900">
        <w:rPr>
          <w:rFonts w:ascii="Calibri" w:hAnsi="Calibri"/>
        </w:rPr>
        <w:t xml:space="preserve"> selecting authors to prepare the</w:t>
      </w:r>
      <w:r>
        <w:rPr>
          <w:rFonts w:ascii="Calibri" w:hAnsi="Calibri"/>
        </w:rPr>
        <w:t xml:space="preserve">m. </w:t>
      </w:r>
      <w:r w:rsidRPr="00680900">
        <w:rPr>
          <w:rFonts w:ascii="Calibri" w:hAnsi="Calibri"/>
        </w:rPr>
        <w:t>This responsibility begins with the March issue and ends with the February issue.</w:t>
      </w:r>
      <w:r w:rsidR="002B13AF" w:rsidRPr="002B13AF">
        <w:rPr>
          <w:rFonts w:ascii="Calibri" w:hAnsi="Calibri"/>
        </w:rPr>
        <w:t xml:space="preserve">  </w:t>
      </w:r>
    </w:p>
    <w:p w14:paraId="3970F89E" w14:textId="2BECC203" w:rsidR="00C84A4F" w:rsidRPr="00C84A4F" w:rsidRDefault="00C84A4F" w:rsidP="002B13AF">
      <w:pPr>
        <w:rPr>
          <w:rFonts w:ascii="Calibri" w:hAnsi="Calibri"/>
          <w:b/>
        </w:rPr>
      </w:pPr>
      <w:r w:rsidRPr="00C84A4F">
        <w:rPr>
          <w:rFonts w:ascii="Calibri" w:hAnsi="Calibri"/>
          <w:b/>
        </w:rPr>
        <w:t>H. Nominating Committee</w:t>
      </w:r>
    </w:p>
    <w:p w14:paraId="34DBBCE4" w14:textId="10620B9C" w:rsidR="00C84A4F" w:rsidRDefault="00C84A4F" w:rsidP="002B13AF">
      <w:pPr>
        <w:rPr>
          <w:rFonts w:ascii="Calibri" w:hAnsi="Calibri"/>
        </w:rPr>
      </w:pPr>
      <w:r w:rsidRPr="00C84A4F">
        <w:rPr>
          <w:rFonts w:ascii="Calibri" w:hAnsi="Calibri"/>
        </w:rPr>
        <w:t>Sukumar proposed to form an ad</w:t>
      </w:r>
      <w:r>
        <w:rPr>
          <w:rFonts w:ascii="Calibri" w:hAnsi="Calibri"/>
        </w:rPr>
        <w:t>-</w:t>
      </w:r>
      <w:r w:rsidRPr="00C84A4F">
        <w:rPr>
          <w:rFonts w:ascii="Calibri" w:hAnsi="Calibri"/>
        </w:rPr>
        <w:t>hoc committee of senior members of the division which would nominate deserving members of the division to SME BOD and/or Strategic Committees. Mike Myers suggested instead for self-nomination. There was a good discussion on this topic, finally it was decided unanimously to entrust C&amp;E’s Nomination Committee with the responsibility of nominating deserving members to SME’s higher level committees.</w:t>
      </w:r>
    </w:p>
    <w:p w14:paraId="1C640F67" w14:textId="11996512" w:rsidR="00C84A4F" w:rsidRPr="00C84A4F" w:rsidRDefault="00C84A4F" w:rsidP="00C84A4F">
      <w:pPr>
        <w:rPr>
          <w:rFonts w:ascii="Calibri" w:hAnsi="Calibri"/>
        </w:rPr>
      </w:pPr>
      <w:r w:rsidRPr="00C84A4F">
        <w:rPr>
          <w:rFonts w:ascii="Calibri" w:hAnsi="Calibri"/>
        </w:rPr>
        <w:t>Joe Zelanko – what does each committee actually do (job description), help the nominating committee define who best serves and help the new appointment in this role.  Typically takes 1 year to learn everything.  Similar to what the Strat committees do.</w:t>
      </w:r>
    </w:p>
    <w:p w14:paraId="0EEE7C2A" w14:textId="1AD5BF70" w:rsidR="00657B1E" w:rsidRPr="00AC4CCE" w:rsidRDefault="00C84A4F" w:rsidP="00435E08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657B1E" w:rsidRPr="00AC4CCE">
        <w:rPr>
          <w:rFonts w:ascii="Calibri" w:hAnsi="Calibri"/>
          <w:b/>
        </w:rPr>
        <w:t xml:space="preserve">. </w:t>
      </w:r>
      <w:r w:rsidR="00404986" w:rsidRPr="00404986">
        <w:rPr>
          <w:rFonts w:ascii="Calibri" w:hAnsi="Calibri"/>
          <w:b/>
        </w:rPr>
        <w:t>SME Photo Contest Update</w:t>
      </w:r>
    </w:p>
    <w:p w14:paraId="048F57E0" w14:textId="57B65A8C" w:rsidR="00C84A4F" w:rsidRPr="00C84A4F" w:rsidRDefault="00C84A4F" w:rsidP="00C84A4F">
      <w:pPr>
        <w:pStyle w:val="Heading3"/>
        <w:rPr>
          <w:rFonts w:ascii="Calibri" w:hAnsi="Calibri"/>
          <w:b w:val="0"/>
          <w:bCs w:val="0"/>
        </w:rPr>
      </w:pPr>
      <w:r w:rsidRPr="00C84A4F">
        <w:rPr>
          <w:rFonts w:ascii="Calibri" w:hAnsi="Calibri"/>
          <w:b w:val="0"/>
          <w:bCs w:val="0"/>
        </w:rPr>
        <w:t xml:space="preserve">Heather G. </w:t>
      </w:r>
      <w:r>
        <w:rPr>
          <w:rFonts w:ascii="Calibri" w:hAnsi="Calibri"/>
          <w:b w:val="0"/>
          <w:bCs w:val="0"/>
        </w:rPr>
        <w:t xml:space="preserve">shared that there was a </w:t>
      </w:r>
      <w:r w:rsidRPr="00C84A4F">
        <w:rPr>
          <w:rFonts w:ascii="Calibri" w:hAnsi="Calibri"/>
          <w:b w:val="0"/>
          <w:bCs w:val="0"/>
        </w:rPr>
        <w:t xml:space="preserve">good response to the photo contest. Winners have been </w:t>
      </w:r>
      <w:r>
        <w:rPr>
          <w:rFonts w:ascii="Calibri" w:hAnsi="Calibri"/>
          <w:b w:val="0"/>
          <w:bCs w:val="0"/>
        </w:rPr>
        <w:t>post</w:t>
      </w:r>
      <w:r w:rsidRPr="00C84A4F">
        <w:rPr>
          <w:rFonts w:ascii="Calibri" w:hAnsi="Calibri"/>
          <w:b w:val="0"/>
          <w:bCs w:val="0"/>
        </w:rPr>
        <w:t xml:space="preserve">ed on website and shared at the convention </w:t>
      </w:r>
      <w:r>
        <w:rPr>
          <w:rFonts w:ascii="Calibri" w:hAnsi="Calibri"/>
          <w:b w:val="0"/>
          <w:bCs w:val="0"/>
        </w:rPr>
        <w:t>near the</w:t>
      </w:r>
      <w:r w:rsidRPr="00C84A4F">
        <w:rPr>
          <w:rFonts w:ascii="Calibri" w:hAnsi="Calibri"/>
          <w:b w:val="0"/>
          <w:bCs w:val="0"/>
        </w:rPr>
        <w:t xml:space="preserve"> bookstore.  Winning image “winner loading”.  Coal and Energy only sponsor of contest.  Asked if the division would like to sponsor </w:t>
      </w:r>
      <w:r w:rsidRPr="00C84A4F">
        <w:rPr>
          <w:rFonts w:ascii="Calibri" w:hAnsi="Calibri"/>
          <w:b w:val="0"/>
          <w:bCs w:val="0"/>
        </w:rPr>
        <w:lastRenderedPageBreak/>
        <w:t xml:space="preserve">next year.  It is a $500 donation.  Motion and second to sponsor the photo contest next year.  Motion approved.  </w:t>
      </w:r>
    </w:p>
    <w:p w14:paraId="0A2AE4A6" w14:textId="73DBBB3D" w:rsidR="00C84A4F" w:rsidRPr="00C84A4F" w:rsidRDefault="00C84A4F" w:rsidP="00C84A4F">
      <w:pPr>
        <w:pStyle w:val="Heading3"/>
        <w:rPr>
          <w:rFonts w:ascii="Calibri" w:hAnsi="Calibri"/>
          <w:b w:val="0"/>
          <w:bCs w:val="0"/>
        </w:rPr>
      </w:pPr>
      <w:r w:rsidRPr="00C84A4F">
        <w:rPr>
          <w:rFonts w:ascii="Calibri" w:hAnsi="Calibri"/>
          <w:b w:val="0"/>
          <w:bCs w:val="0"/>
        </w:rPr>
        <w:t>Th</w:t>
      </w:r>
      <w:r>
        <w:rPr>
          <w:rFonts w:ascii="Calibri" w:hAnsi="Calibri"/>
          <w:b w:val="0"/>
          <w:bCs w:val="0"/>
        </w:rPr>
        <w:t>e winning</w:t>
      </w:r>
      <w:r w:rsidRPr="00C84A4F">
        <w:rPr>
          <w:rFonts w:ascii="Calibri" w:hAnsi="Calibri"/>
          <w:b w:val="0"/>
          <w:bCs w:val="0"/>
        </w:rPr>
        <w:t xml:space="preserve"> image and next year</w:t>
      </w:r>
      <w:r>
        <w:rPr>
          <w:rFonts w:ascii="Calibri" w:hAnsi="Calibri"/>
          <w:b w:val="0"/>
          <w:bCs w:val="0"/>
        </w:rPr>
        <w:t>’s winning image</w:t>
      </w:r>
      <w:r w:rsidRPr="00C84A4F">
        <w:rPr>
          <w:rFonts w:ascii="Calibri" w:hAnsi="Calibri"/>
          <w:b w:val="0"/>
          <w:bCs w:val="0"/>
        </w:rPr>
        <w:t xml:space="preserve"> could be available for </w:t>
      </w:r>
      <w:r>
        <w:rPr>
          <w:rFonts w:ascii="Calibri" w:hAnsi="Calibri"/>
          <w:b w:val="0"/>
          <w:bCs w:val="0"/>
        </w:rPr>
        <w:t>the C&amp;E Division luncheon auction</w:t>
      </w:r>
      <w:r w:rsidRPr="00C84A4F">
        <w:rPr>
          <w:rFonts w:ascii="Calibri" w:hAnsi="Calibri"/>
          <w:b w:val="0"/>
          <w:bCs w:val="0"/>
        </w:rPr>
        <w:t xml:space="preserve"> in Denver.  Michael T</w:t>
      </w:r>
      <w:r>
        <w:rPr>
          <w:rFonts w:ascii="Calibri" w:hAnsi="Calibri"/>
          <w:b w:val="0"/>
          <w:bCs w:val="0"/>
        </w:rPr>
        <w:t>revits</w:t>
      </w:r>
      <w:r w:rsidRPr="00C84A4F">
        <w:rPr>
          <w:rFonts w:ascii="Calibri" w:hAnsi="Calibri"/>
          <w:b w:val="0"/>
          <w:bCs w:val="0"/>
        </w:rPr>
        <w:t xml:space="preserve"> has </w:t>
      </w:r>
      <w:r>
        <w:rPr>
          <w:rFonts w:ascii="Calibri" w:hAnsi="Calibri"/>
          <w:b w:val="0"/>
          <w:bCs w:val="0"/>
        </w:rPr>
        <w:t>offered</w:t>
      </w:r>
      <w:r w:rsidRPr="00C84A4F">
        <w:rPr>
          <w:rFonts w:ascii="Calibri" w:hAnsi="Calibri"/>
          <w:b w:val="0"/>
          <w:bCs w:val="0"/>
        </w:rPr>
        <w:t xml:space="preserve"> to pay for framing of both photos next year for the luncheon.</w:t>
      </w:r>
    </w:p>
    <w:p w14:paraId="6E1DFDC5" w14:textId="0BE017F0" w:rsidR="001B1D0D" w:rsidRPr="008169C8" w:rsidRDefault="00C84A4F" w:rsidP="00C84A4F">
      <w:pPr>
        <w:pStyle w:val="Heading3"/>
        <w:rPr>
          <w:rFonts w:ascii="Calibri" w:hAnsi="Calibri"/>
          <w:b w:val="0"/>
          <w:bCs w:val="0"/>
        </w:rPr>
      </w:pPr>
      <w:r w:rsidRPr="00C84A4F">
        <w:rPr>
          <w:rFonts w:ascii="Calibri" w:hAnsi="Calibri"/>
          <w:b w:val="0"/>
          <w:bCs w:val="0"/>
        </w:rPr>
        <w:t xml:space="preserve">We need to </w:t>
      </w:r>
      <w:r>
        <w:rPr>
          <w:rFonts w:ascii="Calibri" w:hAnsi="Calibri"/>
          <w:b w:val="0"/>
          <w:bCs w:val="0"/>
        </w:rPr>
        <w:t>suggest</w:t>
      </w:r>
      <w:r w:rsidRPr="00C84A4F">
        <w:rPr>
          <w:rFonts w:ascii="Calibri" w:hAnsi="Calibri"/>
          <w:b w:val="0"/>
          <w:bCs w:val="0"/>
        </w:rPr>
        <w:t xml:space="preserve"> a theme for photo contest </w:t>
      </w:r>
      <w:r>
        <w:rPr>
          <w:rFonts w:ascii="Calibri" w:hAnsi="Calibri"/>
          <w:b w:val="0"/>
          <w:bCs w:val="0"/>
        </w:rPr>
        <w:t>to SME’s Marketing team. P</w:t>
      </w:r>
      <w:r w:rsidRPr="00C84A4F">
        <w:rPr>
          <w:rFonts w:ascii="Calibri" w:hAnsi="Calibri"/>
          <w:b w:val="0"/>
          <w:bCs w:val="0"/>
        </w:rPr>
        <w:t>erhaps tie into theme for next year’s meeting</w:t>
      </w:r>
      <w:r>
        <w:rPr>
          <w:rFonts w:ascii="Calibri" w:hAnsi="Calibri"/>
          <w:b w:val="0"/>
          <w:bCs w:val="0"/>
        </w:rPr>
        <w:t>?</w:t>
      </w:r>
      <w:r w:rsidRPr="00C84A4F">
        <w:rPr>
          <w:rFonts w:ascii="Calibri" w:hAnsi="Calibri"/>
          <w:b w:val="0"/>
          <w:bCs w:val="0"/>
        </w:rPr>
        <w:t xml:space="preserve">  “Smart Mining Resources for a Connected World”</w:t>
      </w:r>
      <w:r>
        <w:rPr>
          <w:rFonts w:ascii="Calibri" w:hAnsi="Calibri"/>
          <w:b w:val="0"/>
          <w:bCs w:val="0"/>
        </w:rPr>
        <w:t xml:space="preserve"> -</w:t>
      </w:r>
      <w:r w:rsidRPr="00C84A4F">
        <w:rPr>
          <w:rFonts w:ascii="Calibri" w:hAnsi="Calibri"/>
          <w:b w:val="0"/>
          <w:bCs w:val="0"/>
        </w:rPr>
        <w:t xml:space="preserve"> 2019 theme.  Settle</w:t>
      </w:r>
      <w:r w:rsidR="005D560F">
        <w:rPr>
          <w:rFonts w:ascii="Calibri" w:hAnsi="Calibri"/>
          <w:b w:val="0"/>
          <w:bCs w:val="0"/>
        </w:rPr>
        <w:t xml:space="preserve"> </w:t>
      </w:r>
      <w:r w:rsidRPr="00C84A4F">
        <w:rPr>
          <w:rFonts w:ascii="Calibri" w:hAnsi="Calibri"/>
          <w:b w:val="0"/>
          <w:bCs w:val="0"/>
        </w:rPr>
        <w:t>by August of 2018.</w:t>
      </w:r>
      <w:r w:rsidR="001B1D0D" w:rsidRPr="008169C8">
        <w:rPr>
          <w:rFonts w:ascii="Calibri" w:hAnsi="Calibri"/>
          <w:b w:val="0"/>
          <w:bCs w:val="0"/>
        </w:rPr>
        <w:t xml:space="preserve">  </w:t>
      </w:r>
    </w:p>
    <w:p w14:paraId="0F9D5658" w14:textId="16F6BB33" w:rsidR="00657B1E" w:rsidRPr="00AC4CCE" w:rsidRDefault="00D631AE" w:rsidP="00657B1E">
      <w:pPr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657B1E" w:rsidRPr="00AC4CCE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New Business</w:t>
      </w:r>
    </w:p>
    <w:p w14:paraId="2206377A" w14:textId="36598B33" w:rsidR="00792D74" w:rsidRDefault="00D631AE" w:rsidP="00792D74">
      <w:pPr>
        <w:rPr>
          <w:rFonts w:ascii="Calibri" w:hAnsi="Calibri"/>
        </w:rPr>
      </w:pPr>
      <w:r w:rsidRPr="00D631AE">
        <w:rPr>
          <w:rFonts w:ascii="Calibri" w:hAnsi="Calibri"/>
        </w:rPr>
        <w:t xml:space="preserve">Steve </w:t>
      </w:r>
      <w:proofErr w:type="spellStart"/>
      <w:r w:rsidRPr="00D631AE">
        <w:rPr>
          <w:rFonts w:ascii="Calibri" w:hAnsi="Calibri"/>
        </w:rPr>
        <w:t>Schafrik</w:t>
      </w:r>
      <w:proofErr w:type="spellEnd"/>
      <w:r w:rsidRPr="00D631AE">
        <w:rPr>
          <w:rFonts w:ascii="Calibri" w:hAnsi="Calibri"/>
        </w:rPr>
        <w:t xml:space="preserve"> went over a request letter from Keith </w:t>
      </w:r>
      <w:proofErr w:type="spellStart"/>
      <w:r w:rsidRPr="00D631AE">
        <w:rPr>
          <w:rFonts w:ascii="Calibri" w:hAnsi="Calibri"/>
        </w:rPr>
        <w:t>Heasley</w:t>
      </w:r>
      <w:proofErr w:type="spellEnd"/>
      <w:r w:rsidRPr="00D631AE">
        <w:rPr>
          <w:rFonts w:ascii="Calibri" w:hAnsi="Calibri"/>
        </w:rPr>
        <w:t xml:space="preserve"> from SME </w:t>
      </w:r>
      <w:r>
        <w:rPr>
          <w:rFonts w:ascii="Calibri" w:hAnsi="Calibri"/>
        </w:rPr>
        <w:t xml:space="preserve">(Pittsburgh Section) &amp; CAS joint meeting </w:t>
      </w:r>
      <w:r w:rsidRPr="00D631AE">
        <w:rPr>
          <w:rFonts w:ascii="Calibri" w:hAnsi="Calibri"/>
        </w:rPr>
        <w:t xml:space="preserve">asking for </w:t>
      </w:r>
      <w:r>
        <w:rPr>
          <w:rFonts w:ascii="Calibri" w:hAnsi="Calibri"/>
        </w:rPr>
        <w:t>sponsorship</w:t>
      </w:r>
      <w:r w:rsidRPr="00D631A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</w:t>
      </w:r>
      <w:r w:rsidRPr="00D631AE">
        <w:rPr>
          <w:rFonts w:ascii="Calibri" w:hAnsi="Calibri"/>
        </w:rPr>
        <w:t>$600.  Would also ask $600 for Pittsburgh fall meeting</w:t>
      </w:r>
      <w:r>
        <w:rPr>
          <w:rFonts w:ascii="Calibri" w:hAnsi="Calibri"/>
        </w:rPr>
        <w:t xml:space="preserve"> sponsorship</w:t>
      </w:r>
      <w:r w:rsidRPr="00D631AE">
        <w:rPr>
          <w:rFonts w:ascii="Calibri" w:hAnsi="Calibri"/>
        </w:rPr>
        <w:t xml:space="preserve">.  There was a motion (made by Kray </w:t>
      </w:r>
      <w:r w:rsidR="007907A1" w:rsidRPr="00D631AE">
        <w:rPr>
          <w:rFonts w:ascii="Calibri" w:hAnsi="Calibri"/>
        </w:rPr>
        <w:t>Luxbacher</w:t>
      </w:r>
      <w:r w:rsidRPr="00D631AE">
        <w:rPr>
          <w:rFonts w:ascii="Calibri" w:hAnsi="Calibri"/>
        </w:rPr>
        <w:t xml:space="preserve"> and seconded by Manoj Mohanty) to support this </w:t>
      </w:r>
      <w:r>
        <w:rPr>
          <w:rFonts w:ascii="Calibri" w:hAnsi="Calibri"/>
        </w:rPr>
        <w:t>request.</w:t>
      </w:r>
      <w:r w:rsidRPr="00D631AE">
        <w:rPr>
          <w:rFonts w:ascii="Calibri" w:hAnsi="Calibri"/>
        </w:rPr>
        <w:t xml:space="preserve"> The motion passed without any opposition; Steve </w:t>
      </w:r>
      <w:proofErr w:type="spellStart"/>
      <w:r w:rsidRPr="00D631AE">
        <w:rPr>
          <w:rFonts w:ascii="Calibri" w:hAnsi="Calibri"/>
        </w:rPr>
        <w:t>Shafrik</w:t>
      </w:r>
      <w:proofErr w:type="spellEnd"/>
      <w:r w:rsidRPr="00D631AE">
        <w:rPr>
          <w:rFonts w:ascii="Calibri" w:hAnsi="Calibri"/>
        </w:rPr>
        <w:t xml:space="preserve"> abstained from voting.</w:t>
      </w:r>
      <w:r w:rsidR="00792D74" w:rsidRPr="00792D74">
        <w:rPr>
          <w:rFonts w:ascii="Calibri" w:hAnsi="Calibri"/>
        </w:rPr>
        <w:t xml:space="preserve">  </w:t>
      </w:r>
    </w:p>
    <w:p w14:paraId="4E4859A0" w14:textId="6209C6A2" w:rsidR="00D631AE" w:rsidRPr="00D631AE" w:rsidRDefault="00D631AE" w:rsidP="00D631AE">
      <w:pPr>
        <w:rPr>
          <w:rFonts w:ascii="Calibri" w:hAnsi="Calibri"/>
        </w:rPr>
      </w:pPr>
      <w:r w:rsidRPr="00D631AE">
        <w:rPr>
          <w:rFonts w:ascii="Calibri" w:hAnsi="Calibri"/>
        </w:rPr>
        <w:t>Motion to support Foundation PhD program for $2500.  Seconded.  Motion carried.</w:t>
      </w:r>
    </w:p>
    <w:p w14:paraId="638AFE10" w14:textId="686FD34F" w:rsidR="00DB1535" w:rsidRPr="0082564F" w:rsidRDefault="00D631AE" w:rsidP="00792D74">
      <w:pPr>
        <w:rPr>
          <w:rFonts w:ascii="Calibri" w:hAnsi="Calibri"/>
          <w:b/>
        </w:rPr>
      </w:pPr>
      <w:r>
        <w:rPr>
          <w:rFonts w:ascii="Calibri" w:hAnsi="Calibri"/>
          <w:b/>
        </w:rPr>
        <w:t>K</w:t>
      </w:r>
      <w:r w:rsidR="00DB1535" w:rsidRPr="0082564F">
        <w:rPr>
          <w:rFonts w:ascii="Calibri" w:hAnsi="Calibri"/>
          <w:b/>
        </w:rPr>
        <w:t>. Visit from SME Leadership</w:t>
      </w:r>
    </w:p>
    <w:p w14:paraId="0EB2FB26" w14:textId="1CDB2F14" w:rsidR="00D631AE" w:rsidRPr="00D631AE" w:rsidRDefault="00D631AE" w:rsidP="00D631AE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631AE">
        <w:rPr>
          <w:rFonts w:ascii="Calibri" w:hAnsi="Calibri"/>
        </w:rPr>
        <w:t xml:space="preserve">Outgoing president </w:t>
      </w:r>
      <w:r>
        <w:rPr>
          <w:rFonts w:ascii="Calibri" w:hAnsi="Calibri"/>
        </w:rPr>
        <w:t xml:space="preserve">John </w:t>
      </w:r>
      <w:proofErr w:type="spellStart"/>
      <w:r w:rsidRPr="00D631AE">
        <w:rPr>
          <w:rFonts w:ascii="Calibri" w:hAnsi="Calibri"/>
        </w:rPr>
        <w:t>Mansanti</w:t>
      </w:r>
      <w:proofErr w:type="spellEnd"/>
      <w:r w:rsidRPr="00D631AE">
        <w:rPr>
          <w:rFonts w:ascii="Calibri" w:hAnsi="Calibri"/>
        </w:rPr>
        <w:t xml:space="preserve"> and 2018 president </w:t>
      </w:r>
      <w:r>
        <w:rPr>
          <w:rFonts w:ascii="Calibri" w:hAnsi="Calibri"/>
        </w:rPr>
        <w:t>B</w:t>
      </w:r>
      <w:r w:rsidRPr="00D631AE">
        <w:rPr>
          <w:rFonts w:ascii="Calibri" w:hAnsi="Calibri"/>
        </w:rPr>
        <w:t>arb</w:t>
      </w:r>
      <w:r>
        <w:rPr>
          <w:rFonts w:ascii="Calibri" w:hAnsi="Calibri"/>
        </w:rPr>
        <w:t>ara Arnold</w:t>
      </w:r>
      <w:r w:rsidRPr="00D631AE">
        <w:rPr>
          <w:rFonts w:ascii="Calibri" w:hAnsi="Calibri"/>
        </w:rPr>
        <w:t xml:space="preserve"> addressed the division.  </w:t>
      </w:r>
      <w:proofErr w:type="spellStart"/>
      <w:r w:rsidRPr="00D631AE">
        <w:rPr>
          <w:rFonts w:ascii="Calibri" w:hAnsi="Calibri"/>
        </w:rPr>
        <w:t>Mansanti</w:t>
      </w:r>
      <w:proofErr w:type="spellEnd"/>
      <w:r w:rsidRPr="00D631AE">
        <w:rPr>
          <w:rFonts w:ascii="Calibri" w:hAnsi="Calibri"/>
        </w:rPr>
        <w:t xml:space="preserve"> spoke on the need to increase membership.  UCA, health and safety and environmental on the upswing.  New growth, not stealing members from other committees.  Traditional committees like coal and energy, m</w:t>
      </w:r>
      <w:r>
        <w:rPr>
          <w:rFonts w:ascii="Calibri" w:hAnsi="Calibri"/>
        </w:rPr>
        <w:t>ining</w:t>
      </w:r>
      <w:r w:rsidRPr="00D631AE">
        <w:rPr>
          <w:rFonts w:ascii="Calibri" w:hAnsi="Calibri"/>
        </w:rPr>
        <w:t xml:space="preserve"> and e</w:t>
      </w:r>
      <w:r>
        <w:rPr>
          <w:rFonts w:ascii="Calibri" w:hAnsi="Calibri"/>
        </w:rPr>
        <w:t>xploration</w:t>
      </w:r>
      <w:r w:rsidRPr="00D631AE">
        <w:rPr>
          <w:rFonts w:ascii="Calibri" w:hAnsi="Calibri"/>
        </w:rPr>
        <w:t xml:space="preserve"> are declining.  Pilot program with India to add membership.  And other models to look at international membership.  How to keep students after graduation.</w:t>
      </w:r>
    </w:p>
    <w:p w14:paraId="03598FA4" w14:textId="77777777" w:rsidR="00D631AE" w:rsidRPr="00D631AE" w:rsidRDefault="00D631AE" w:rsidP="00D631AE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631AE">
        <w:rPr>
          <w:rFonts w:ascii="Calibri" w:hAnsi="Calibri"/>
        </w:rPr>
        <w:t xml:space="preserve">Barb spoke on 2018 initiatives as well as announced Robert E Murray Innovation scholarship announcement.  </w:t>
      </w:r>
    </w:p>
    <w:p w14:paraId="1DE827D9" w14:textId="77777777" w:rsidR="00D631AE" w:rsidRPr="00D631AE" w:rsidRDefault="00D631AE" w:rsidP="00D631AE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631AE">
        <w:rPr>
          <w:rFonts w:ascii="Calibri" w:hAnsi="Calibri"/>
        </w:rPr>
        <w:t>Can we build on the innovation of the journal?  Can we move SME forward with innovation?</w:t>
      </w:r>
    </w:p>
    <w:p w14:paraId="1351617C" w14:textId="459E6AB2" w:rsidR="00A3521B" w:rsidRPr="00D631AE" w:rsidRDefault="00D631AE" w:rsidP="00D631AE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631AE">
        <w:rPr>
          <w:rFonts w:ascii="Calibri" w:hAnsi="Calibri"/>
        </w:rPr>
        <w:t xml:space="preserve">Dave </w:t>
      </w:r>
      <w:r>
        <w:rPr>
          <w:rFonts w:ascii="Calibri" w:hAnsi="Calibri"/>
        </w:rPr>
        <w:t>K</w:t>
      </w:r>
      <w:r w:rsidRPr="00D631AE">
        <w:rPr>
          <w:rFonts w:ascii="Calibri" w:hAnsi="Calibri"/>
        </w:rPr>
        <w:t>anagy, expecting about 5700 at this meeting. Outside of SLC, Phoenix, and Denver – expected to be best attendance.</w:t>
      </w:r>
      <w:r>
        <w:rPr>
          <w:rFonts w:ascii="Calibri" w:hAnsi="Calibri"/>
        </w:rPr>
        <w:t xml:space="preserve"> (Final attendance count was 5,083.)</w:t>
      </w:r>
    </w:p>
    <w:p w14:paraId="34157F14" w14:textId="77777777" w:rsidR="00A3521B" w:rsidRPr="00A3521B" w:rsidRDefault="00A3521B" w:rsidP="00A3521B"/>
    <w:p w14:paraId="4FA0BE7D" w14:textId="1A1B569C" w:rsidR="009A34F6" w:rsidRPr="00283B46" w:rsidRDefault="00150B2D" w:rsidP="00150B2D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Adjournment.</w:t>
      </w:r>
    </w:p>
    <w:p w14:paraId="64B895C7" w14:textId="05D298C6" w:rsidR="009A34F6" w:rsidRPr="00283B4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Minutes submitted by:</w:t>
      </w:r>
      <w:r w:rsidRPr="00283B46">
        <w:rPr>
          <w:rFonts w:ascii="Calibri" w:hAnsi="Calibri" w:cs="Calibri"/>
        </w:rPr>
        <w:tab/>
      </w:r>
      <w:r w:rsidR="00150B2D">
        <w:rPr>
          <w:rFonts w:ascii="Calibri" w:hAnsi="Calibri" w:cs="Calibri"/>
        </w:rPr>
        <w:t xml:space="preserve">Manoj Mohanty &amp; </w:t>
      </w:r>
      <w:r w:rsidR="00ED248B">
        <w:rPr>
          <w:rFonts w:ascii="Calibri" w:hAnsi="Calibri" w:cs="Calibri"/>
        </w:rPr>
        <w:t>Richard Wagner</w:t>
      </w:r>
    </w:p>
    <w:p w14:paraId="1856E15E" w14:textId="5297CAE8" w:rsidR="009A34F6" w:rsidRDefault="009A34F6" w:rsidP="00E824F4">
      <w:pPr>
        <w:pStyle w:val="Names"/>
        <w:rPr>
          <w:rFonts w:ascii="Calibri" w:hAnsi="Calibri" w:cs="Calibri"/>
        </w:rPr>
      </w:pPr>
      <w:r w:rsidRPr="00283B46">
        <w:rPr>
          <w:rFonts w:ascii="Calibri" w:hAnsi="Calibri" w:cs="Calibri"/>
        </w:rPr>
        <w:t>Approved by:</w:t>
      </w:r>
      <w:r w:rsidRPr="00283B46">
        <w:rPr>
          <w:rFonts w:ascii="Calibri" w:hAnsi="Calibri" w:cs="Calibri"/>
        </w:rPr>
        <w:tab/>
      </w:r>
      <w:r w:rsidR="00150B2D">
        <w:rPr>
          <w:rFonts w:ascii="Calibri" w:hAnsi="Calibri" w:cs="Calibri"/>
        </w:rPr>
        <w:t>Richard Wagner</w:t>
      </w:r>
    </w:p>
    <w:p w14:paraId="5810801B" w14:textId="77777777" w:rsidR="00B77509" w:rsidRDefault="00B77509" w:rsidP="00E824F4">
      <w:pPr>
        <w:pStyle w:val="Names"/>
        <w:rPr>
          <w:rFonts w:ascii="Calibri" w:hAnsi="Calibri" w:cs="Calibri"/>
        </w:rPr>
      </w:pPr>
    </w:p>
    <w:p w14:paraId="0C0F650D" w14:textId="77777777" w:rsidR="004A267D" w:rsidRDefault="004A267D" w:rsidP="00E824F4">
      <w:pPr>
        <w:pStyle w:val="Names"/>
        <w:rPr>
          <w:rFonts w:ascii="Calibri" w:hAnsi="Calibri" w:cs="Calibri"/>
        </w:rPr>
      </w:pPr>
    </w:p>
    <w:p w14:paraId="45A46403" w14:textId="77777777" w:rsidR="004A267D" w:rsidRDefault="004A267D" w:rsidP="00E824F4">
      <w:pPr>
        <w:pStyle w:val="Names"/>
        <w:rPr>
          <w:rFonts w:ascii="Calibri" w:hAnsi="Calibri" w:cs="Calibri"/>
        </w:rPr>
      </w:pPr>
    </w:p>
    <w:sectPr w:rsidR="004A267D" w:rsidSect="0008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7ED"/>
    <w:multiLevelType w:val="hybridMultilevel"/>
    <w:tmpl w:val="0D7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2C3"/>
    <w:multiLevelType w:val="hybridMultilevel"/>
    <w:tmpl w:val="53FA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960"/>
    <w:multiLevelType w:val="hybridMultilevel"/>
    <w:tmpl w:val="074E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6C45"/>
    <w:multiLevelType w:val="hybridMultilevel"/>
    <w:tmpl w:val="ADF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DD7"/>
    <w:multiLevelType w:val="hybridMultilevel"/>
    <w:tmpl w:val="636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59B6"/>
    <w:multiLevelType w:val="hybridMultilevel"/>
    <w:tmpl w:val="EAA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218"/>
    <w:multiLevelType w:val="hybridMultilevel"/>
    <w:tmpl w:val="1E7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1EC"/>
    <w:multiLevelType w:val="hybridMultilevel"/>
    <w:tmpl w:val="8958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1A67"/>
    <w:multiLevelType w:val="hybridMultilevel"/>
    <w:tmpl w:val="81261EE6"/>
    <w:lvl w:ilvl="0" w:tplc="FD96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469"/>
    <w:multiLevelType w:val="hybridMultilevel"/>
    <w:tmpl w:val="8B88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8"/>
    <w:rsid w:val="000538B3"/>
    <w:rsid w:val="00080CBA"/>
    <w:rsid w:val="000A0FB8"/>
    <w:rsid w:val="000C35F6"/>
    <w:rsid w:val="001340C9"/>
    <w:rsid w:val="00150A4E"/>
    <w:rsid w:val="00150B2D"/>
    <w:rsid w:val="0018493B"/>
    <w:rsid w:val="001B1D0D"/>
    <w:rsid w:val="001D5CC4"/>
    <w:rsid w:val="00210F3A"/>
    <w:rsid w:val="002310D4"/>
    <w:rsid w:val="002801AF"/>
    <w:rsid w:val="00283B46"/>
    <w:rsid w:val="002A754E"/>
    <w:rsid w:val="002B13AF"/>
    <w:rsid w:val="002D30A9"/>
    <w:rsid w:val="002E3E38"/>
    <w:rsid w:val="002E5F74"/>
    <w:rsid w:val="002F1901"/>
    <w:rsid w:val="00316C23"/>
    <w:rsid w:val="00372359"/>
    <w:rsid w:val="00396B30"/>
    <w:rsid w:val="003B65BD"/>
    <w:rsid w:val="003D1E80"/>
    <w:rsid w:val="0040411C"/>
    <w:rsid w:val="00404986"/>
    <w:rsid w:val="00435E08"/>
    <w:rsid w:val="00495689"/>
    <w:rsid w:val="004A267D"/>
    <w:rsid w:val="004C5F66"/>
    <w:rsid w:val="004C6FB2"/>
    <w:rsid w:val="004F4AC7"/>
    <w:rsid w:val="0058658F"/>
    <w:rsid w:val="005D560F"/>
    <w:rsid w:val="005E1506"/>
    <w:rsid w:val="006132CA"/>
    <w:rsid w:val="0064385D"/>
    <w:rsid w:val="006550E9"/>
    <w:rsid w:val="00657B1E"/>
    <w:rsid w:val="00680900"/>
    <w:rsid w:val="0069236F"/>
    <w:rsid w:val="0069738C"/>
    <w:rsid w:val="006A163B"/>
    <w:rsid w:val="006A5A77"/>
    <w:rsid w:val="006B1964"/>
    <w:rsid w:val="006C5149"/>
    <w:rsid w:val="006C7EEA"/>
    <w:rsid w:val="006D1754"/>
    <w:rsid w:val="00711545"/>
    <w:rsid w:val="00722850"/>
    <w:rsid w:val="007907A1"/>
    <w:rsid w:val="00790C18"/>
    <w:rsid w:val="00792D74"/>
    <w:rsid w:val="007C659D"/>
    <w:rsid w:val="008169C8"/>
    <w:rsid w:val="0082564F"/>
    <w:rsid w:val="008336D9"/>
    <w:rsid w:val="00845E96"/>
    <w:rsid w:val="00866BAC"/>
    <w:rsid w:val="00866EBB"/>
    <w:rsid w:val="00897098"/>
    <w:rsid w:val="00930F9E"/>
    <w:rsid w:val="00965F43"/>
    <w:rsid w:val="009A34F6"/>
    <w:rsid w:val="009B2511"/>
    <w:rsid w:val="00A27501"/>
    <w:rsid w:val="00A32DE9"/>
    <w:rsid w:val="00A3521B"/>
    <w:rsid w:val="00A8644C"/>
    <w:rsid w:val="00A92B6F"/>
    <w:rsid w:val="00AA42D8"/>
    <w:rsid w:val="00AB62F0"/>
    <w:rsid w:val="00AC4CCE"/>
    <w:rsid w:val="00AE6DBB"/>
    <w:rsid w:val="00AF2690"/>
    <w:rsid w:val="00AF44B7"/>
    <w:rsid w:val="00B100CB"/>
    <w:rsid w:val="00B6231F"/>
    <w:rsid w:val="00B64FB6"/>
    <w:rsid w:val="00B77509"/>
    <w:rsid w:val="00BA0685"/>
    <w:rsid w:val="00BA1878"/>
    <w:rsid w:val="00BB089F"/>
    <w:rsid w:val="00BB4F94"/>
    <w:rsid w:val="00BE2DD1"/>
    <w:rsid w:val="00BE473A"/>
    <w:rsid w:val="00BF089F"/>
    <w:rsid w:val="00C1651D"/>
    <w:rsid w:val="00C47854"/>
    <w:rsid w:val="00C5137F"/>
    <w:rsid w:val="00C70437"/>
    <w:rsid w:val="00C84A4F"/>
    <w:rsid w:val="00CB0765"/>
    <w:rsid w:val="00CB197C"/>
    <w:rsid w:val="00CB6617"/>
    <w:rsid w:val="00CD6442"/>
    <w:rsid w:val="00CF2E89"/>
    <w:rsid w:val="00D426A3"/>
    <w:rsid w:val="00D631AE"/>
    <w:rsid w:val="00D66C5F"/>
    <w:rsid w:val="00D8483F"/>
    <w:rsid w:val="00DB1535"/>
    <w:rsid w:val="00E23948"/>
    <w:rsid w:val="00E44288"/>
    <w:rsid w:val="00E824F4"/>
    <w:rsid w:val="00E8656F"/>
    <w:rsid w:val="00EA1075"/>
    <w:rsid w:val="00EA4922"/>
    <w:rsid w:val="00EB3F8F"/>
    <w:rsid w:val="00ED248B"/>
    <w:rsid w:val="00F14E5E"/>
    <w:rsid w:val="00F37374"/>
    <w:rsid w:val="00F756A7"/>
    <w:rsid w:val="00FA5BA8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456A4"/>
  <w15:docId w15:val="{09FF74F6-7542-4FC0-A991-71872452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B77509"/>
    <w:rPr>
      <w:color w:val="0000FF"/>
      <w:u w:val="single"/>
    </w:rPr>
  </w:style>
  <w:style w:type="table" w:styleId="TableGrid">
    <w:name w:val="Table Grid"/>
    <w:basedOn w:val="TableNormal"/>
    <w:uiPriority w:val="59"/>
    <w:rsid w:val="00BE2D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21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95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5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6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568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95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\LOCALS~1\Temp\TCDA2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0</TotalTime>
  <Pages>4</Pages>
  <Words>1017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Heather Gravning</cp:lastModifiedBy>
  <cp:revision>2</cp:revision>
  <cp:lastPrinted>2016-05-25T20:40:00Z</cp:lastPrinted>
  <dcterms:created xsi:type="dcterms:W3CDTF">2018-06-20T22:35:00Z</dcterms:created>
  <dcterms:modified xsi:type="dcterms:W3CDTF">2018-06-20T22:35:00Z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